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FD" w:rsidRDefault="003617FD" w:rsidP="00632370"/>
    <w:p w:rsidR="003617FD" w:rsidRPr="009F7C50" w:rsidRDefault="003617FD" w:rsidP="003617FD">
      <w:pPr>
        <w:jc w:val="center"/>
        <w:rPr>
          <w:color w:val="FF0000"/>
        </w:rPr>
      </w:pPr>
      <w:bookmarkStart w:id="0" w:name="_GoBack"/>
      <w:r>
        <w:rPr>
          <w:color w:val="FF0000"/>
        </w:rPr>
        <w:t>5</w:t>
      </w:r>
      <w:r w:rsidRPr="009F7C50">
        <w:rPr>
          <w:color w:val="FF0000"/>
        </w:rPr>
        <w:t>.SINIF TÜRKÇE 1. YAZILI YOKLAMA KAZANIMLARI</w:t>
      </w:r>
      <w:r>
        <w:rPr>
          <w:color w:val="FF0000"/>
        </w:rPr>
        <w:t>- SENARYO 2</w:t>
      </w:r>
    </w:p>
    <w:bookmarkEnd w:id="0"/>
    <w:p w:rsidR="003617FD" w:rsidRDefault="003617FD" w:rsidP="003617FD"/>
    <w:p w:rsidR="003617FD" w:rsidRDefault="003617FD" w:rsidP="003617FD"/>
    <w:p w:rsidR="003617FD" w:rsidRDefault="003617FD" w:rsidP="003617FD">
      <w:pPr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7F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T.5.3.5. Bağlamdan yararlanarak bilmediği kelime ve kelime gruplarının anlamını tahmin eder.</w:t>
      </w:r>
    </w:p>
    <w:p w:rsidR="003617FD" w:rsidRDefault="003617FD" w:rsidP="003617FD">
      <w:pPr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17F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T.5.3.11. Yapım ekinin işlevlerini açıklar.</w:t>
      </w: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0"/>
      </w:tblGrid>
      <w:tr w:rsidR="003617FD" w:rsidRPr="003617FD" w:rsidTr="003617FD">
        <w:trPr>
          <w:trHeight w:val="312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7FD" w:rsidRPr="003617FD" w:rsidRDefault="003617FD" w:rsidP="00361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  <w:r w:rsidRPr="003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T.5.3.19. Metinle ilgili sorulara cevap verir.</w:t>
            </w:r>
          </w:p>
        </w:tc>
      </w:tr>
      <w:tr w:rsidR="003617FD" w:rsidRPr="003617FD" w:rsidTr="003617FD">
        <w:trPr>
          <w:trHeight w:val="33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7FD" w:rsidRPr="003617FD" w:rsidRDefault="003617FD" w:rsidP="00361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  <w:r w:rsidRPr="003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T.5.3.14. Metnin ana fikrini/ana duygusunu belirler.</w:t>
            </w:r>
          </w:p>
        </w:tc>
      </w:tr>
      <w:tr w:rsidR="003617FD" w:rsidRPr="003617FD" w:rsidTr="003617FD">
        <w:trPr>
          <w:trHeight w:val="312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FD" w:rsidRPr="003617FD" w:rsidRDefault="003617FD" w:rsidP="00361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3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T.5.3.20. Metnin konusunu belirler.</w:t>
            </w:r>
          </w:p>
        </w:tc>
      </w:tr>
      <w:tr w:rsidR="003617FD" w:rsidRPr="003617FD" w:rsidTr="003617FD">
        <w:trPr>
          <w:trHeight w:val="37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7FD" w:rsidRPr="003617FD" w:rsidRDefault="003617FD" w:rsidP="00361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  <w:r w:rsidRPr="003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T.5.3.31. Okudukları ile ilgili çıkarımlarda bulunur.</w:t>
            </w:r>
          </w:p>
        </w:tc>
      </w:tr>
      <w:tr w:rsidR="003617FD" w:rsidRPr="003617FD" w:rsidTr="003617FD">
        <w:trPr>
          <w:trHeight w:val="37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FD" w:rsidRPr="003617FD" w:rsidRDefault="003617FD" w:rsidP="00361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3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T.5.3.33. Okuduğu metindeki gerçek, mecaz ve terim anlamlı sözcükleri ayırt eder.</w:t>
            </w:r>
          </w:p>
        </w:tc>
      </w:tr>
      <w:tr w:rsidR="003617FD" w:rsidRPr="003617FD" w:rsidTr="003617FD">
        <w:trPr>
          <w:trHeight w:val="37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FD" w:rsidRPr="003617FD" w:rsidRDefault="003617FD" w:rsidP="00361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  <w:r w:rsidRPr="003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T.5.4.4. Yazma stratejilerini uygular.</w:t>
            </w:r>
          </w:p>
        </w:tc>
      </w:tr>
      <w:tr w:rsidR="003617FD" w:rsidRPr="003617FD" w:rsidTr="003617FD">
        <w:trPr>
          <w:trHeight w:val="37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FD" w:rsidRPr="003617FD" w:rsidRDefault="003617FD" w:rsidP="00361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  <w:r w:rsidRPr="003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T.5.4.5. Büyük harfleri ve noktalama işaretlerini uygun yerlerde kullanır.</w:t>
            </w:r>
          </w:p>
        </w:tc>
      </w:tr>
      <w:tr w:rsidR="003617FD" w:rsidRPr="003617FD" w:rsidTr="003617FD">
        <w:trPr>
          <w:trHeight w:val="37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FD" w:rsidRPr="003617FD" w:rsidRDefault="003617FD" w:rsidP="003617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  <w:r w:rsidRPr="00361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T.5.4.16. Yazılarında uygun geçiş ve bağlantı ifadelerini kullanır.</w:t>
            </w:r>
          </w:p>
        </w:tc>
      </w:tr>
    </w:tbl>
    <w:p w:rsidR="003617FD" w:rsidRPr="003617FD" w:rsidRDefault="003617FD" w:rsidP="003617FD">
      <w:pPr>
        <w:spacing w:after="0" w:line="240" w:lineRule="auto"/>
        <w:ind w:firstLineChars="100" w:firstLine="20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617FD" w:rsidRPr="003617FD" w:rsidRDefault="003617FD" w:rsidP="003617FD">
      <w:pPr>
        <w:spacing w:after="0" w:line="240" w:lineRule="auto"/>
        <w:ind w:firstLineChars="100" w:firstLine="20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3617FD" w:rsidRDefault="003617FD" w:rsidP="00632370"/>
    <w:p w:rsidR="009F7C50" w:rsidRDefault="009F7C50" w:rsidP="00B105E6"/>
    <w:sectPr w:rsidR="009F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FF"/>
    <w:rsid w:val="001C7447"/>
    <w:rsid w:val="00232A53"/>
    <w:rsid w:val="002E49A7"/>
    <w:rsid w:val="003617FD"/>
    <w:rsid w:val="00632370"/>
    <w:rsid w:val="00787FD6"/>
    <w:rsid w:val="008B417F"/>
    <w:rsid w:val="009210FF"/>
    <w:rsid w:val="00927334"/>
    <w:rsid w:val="009F7C50"/>
    <w:rsid w:val="00B105E6"/>
    <w:rsid w:val="00F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7174"/>
  <w15:chartTrackingRefBased/>
  <w15:docId w15:val="{34B42FF9-1453-4D0C-89DF-9A92AE9B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61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17F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617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enesomer</cp:lastModifiedBy>
  <cp:revision>6</cp:revision>
  <dcterms:created xsi:type="dcterms:W3CDTF">2023-10-13T17:52:00Z</dcterms:created>
  <dcterms:modified xsi:type="dcterms:W3CDTF">2024-03-07T16:57:00Z</dcterms:modified>
</cp:coreProperties>
</file>