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558B" w14:textId="77777777" w:rsidR="00F041E7" w:rsidRPr="008F7E19" w:rsidRDefault="00F041E7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0B408812" w14:textId="77777777" w:rsidR="00F020B9" w:rsidRDefault="00F020B9">
      <w:pPr>
        <w:pStyle w:val="Gvdemetni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F7E19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125829378" behindDoc="0" locked="0" layoutInCell="1" allowOverlap="1" wp14:anchorId="50D0086F" wp14:editId="57E060F1">
            <wp:simplePos x="0" y="0"/>
            <wp:positionH relativeFrom="page">
              <wp:posOffset>6375400</wp:posOffset>
            </wp:positionH>
            <wp:positionV relativeFrom="paragraph">
              <wp:posOffset>13335</wp:posOffset>
            </wp:positionV>
            <wp:extent cx="1082675" cy="660400"/>
            <wp:effectExtent l="0" t="0" r="3175" b="635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8267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2BFF2" w14:textId="77777777" w:rsidR="00D61A72" w:rsidRDefault="00F020B9" w:rsidP="00022007">
      <w:pPr>
        <w:pStyle w:val="Gvdemetni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2023-2024 EĞİTİM ÖĞRETİM YILI GİRESUN 15 TEMMUZ ŞEHİTLER İHO </w:t>
      </w:r>
    </w:p>
    <w:p w14:paraId="45B0D475" w14:textId="18936186" w:rsidR="00F041E7" w:rsidRPr="008F7E19" w:rsidRDefault="00F020B9" w:rsidP="00D61A72">
      <w:pPr>
        <w:pStyle w:val="Gvdemetni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="007D2EA3" w:rsidRPr="008F7E19">
        <w:rPr>
          <w:rFonts w:ascii="Times New Roman" w:hAnsi="Times New Roman" w:cs="Times New Roman"/>
          <w:b/>
          <w:bCs/>
          <w:color w:val="000000"/>
        </w:rPr>
        <w:t>. SINIF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22007">
        <w:rPr>
          <w:rFonts w:ascii="Times New Roman" w:hAnsi="Times New Roman" w:cs="Times New Roman"/>
          <w:b/>
          <w:bCs/>
          <w:color w:val="000000"/>
        </w:rPr>
        <w:t>KURAN-I KERİM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DERSİ </w:t>
      </w:r>
      <w:r w:rsidR="00C75100">
        <w:rPr>
          <w:rFonts w:ascii="Times New Roman" w:hAnsi="Times New Roman" w:cs="Times New Roman"/>
          <w:b/>
          <w:bCs/>
          <w:color w:val="000000"/>
        </w:rPr>
        <w:t xml:space="preserve"> 2</w:t>
      </w:r>
      <w:r w:rsidR="007D2EA3" w:rsidRPr="008F7E19">
        <w:rPr>
          <w:rFonts w:ascii="Times New Roman" w:hAnsi="Times New Roman" w:cs="Times New Roman"/>
          <w:b/>
          <w:bCs/>
          <w:color w:val="000000"/>
        </w:rPr>
        <w:t>.</w:t>
      </w:r>
      <w:proofErr w:type="gramEnd"/>
      <w:r w:rsidR="007D2EA3" w:rsidRPr="008F7E19">
        <w:rPr>
          <w:rFonts w:ascii="Times New Roman" w:hAnsi="Times New Roman" w:cs="Times New Roman"/>
          <w:b/>
          <w:bCs/>
          <w:color w:val="000000"/>
        </w:rPr>
        <w:t xml:space="preserve"> DÖNEM </w:t>
      </w:r>
      <w:r w:rsidR="00C75100">
        <w:rPr>
          <w:rFonts w:ascii="Times New Roman" w:hAnsi="Times New Roman" w:cs="Times New Roman"/>
          <w:b/>
          <w:bCs/>
          <w:color w:val="000000"/>
        </w:rPr>
        <w:t>1</w:t>
      </w:r>
      <w:r w:rsidR="007D2EA3" w:rsidRPr="008F7E19">
        <w:rPr>
          <w:rFonts w:ascii="Times New Roman" w:hAnsi="Times New Roman" w:cs="Times New Roman"/>
          <w:b/>
          <w:bCs/>
          <w:color w:val="000000"/>
        </w:rPr>
        <w:t>. ORTAK YAZILI KONU SORU DAĞILIM TABLOSU VE ÖRNEK SENARYOLAR</w:t>
      </w:r>
    </w:p>
    <w:p w14:paraId="2BD37601" w14:textId="77777777" w:rsidR="00F041E7" w:rsidRPr="008F7E19" w:rsidRDefault="007D2EA3" w:rsidP="006C1D10">
      <w:pPr>
        <w:pStyle w:val="Gvdemetni0"/>
        <w:spacing w:line="240" w:lineRule="auto"/>
        <w:ind w:firstLine="440"/>
        <w:jc w:val="both"/>
        <w:rPr>
          <w:rFonts w:ascii="Times New Roman" w:hAnsi="Times New Roman" w:cs="Times New Roman"/>
        </w:rPr>
      </w:pPr>
      <w:r w:rsidRPr="008F7E19">
        <w:rPr>
          <w:rFonts w:ascii="Times New Roman" w:hAnsi="Times New Roman" w:cs="Times New Roman"/>
        </w:rPr>
        <w:t>Konu soru dağılım tablosu, öğretim programında yer alan konu ve kazanımlarla ortak sınavlardaki soru</w:t>
      </w:r>
      <w:r w:rsidRPr="008F7E19">
        <w:rPr>
          <w:rFonts w:ascii="Times New Roman" w:hAnsi="Times New Roman" w:cs="Times New Roman"/>
        </w:rPr>
        <w:br/>
        <w:t>dağılımlarının gösterildiği tabloyu ifade eder. Konu soru dağılım tabloları, sınavların kapsam geçerliğinin artırılması</w:t>
      </w:r>
      <w:r w:rsidRPr="008F7E19">
        <w:rPr>
          <w:rFonts w:ascii="Times New Roman" w:hAnsi="Times New Roman" w:cs="Times New Roman"/>
        </w:rPr>
        <w:br/>
        <w:t>ve öğrencilerin sınavlara daha bilinçli hazırlanması için her sınavda hangi konu/kazanımdan kaç soru sorulacağı-</w:t>
      </w:r>
      <w:r w:rsidRPr="008F7E19">
        <w:rPr>
          <w:rFonts w:ascii="Times New Roman" w:hAnsi="Times New Roman" w:cs="Times New Roman"/>
        </w:rPr>
        <w:br/>
      </w:r>
      <w:proofErr w:type="spellStart"/>
      <w:r w:rsidRPr="008F7E19">
        <w:rPr>
          <w:rFonts w:ascii="Times New Roman" w:hAnsi="Times New Roman" w:cs="Times New Roman"/>
        </w:rPr>
        <w:t>nın</w:t>
      </w:r>
      <w:proofErr w:type="spellEnd"/>
      <w:r w:rsidRPr="008F7E19">
        <w:rPr>
          <w:rFonts w:ascii="Times New Roman" w:hAnsi="Times New Roman" w:cs="Times New Roman"/>
        </w:rPr>
        <w:t xml:space="preserve"> önceden öğrencilere bildirildiği tablolardır. Millî Eğitim Bakanlığı Ölçme ve Değerlendirme Yönetmeliği’ne göre</w:t>
      </w:r>
      <w:r w:rsidRPr="008F7E19">
        <w:rPr>
          <w:rFonts w:ascii="Times New Roman" w:hAnsi="Times New Roman" w:cs="Times New Roman"/>
        </w:rPr>
        <w:br/>
        <w:t>konu soru dağılım tabloları öğretim yılı başında her sınav için il sınıf/alan zümreleri ve Ölçme ve Değerlendirme</w:t>
      </w:r>
      <w:r w:rsidRPr="008F7E19">
        <w:rPr>
          <w:rFonts w:ascii="Times New Roman" w:hAnsi="Times New Roman" w:cs="Times New Roman"/>
        </w:rPr>
        <w:br/>
        <w:t>Merkezi Müdürlüğü ile birlikte oluşturulacak, ardından öğrencilerle paylaşılacaktır. Ölçme, Değerlendirme ve</w:t>
      </w:r>
      <w:r w:rsidRPr="008F7E19">
        <w:rPr>
          <w:rFonts w:ascii="Times New Roman" w:hAnsi="Times New Roman" w:cs="Times New Roman"/>
        </w:rPr>
        <w:br/>
        <w:t>Sınav Hizmetleri Genel Müdürlüğü olarak il sınıf/alan zümrelerine yardımcı olmak üzere örnek konu soru dağılım</w:t>
      </w:r>
      <w:r w:rsidRPr="008F7E19">
        <w:rPr>
          <w:rFonts w:ascii="Times New Roman" w:hAnsi="Times New Roman" w:cs="Times New Roman"/>
        </w:rPr>
        <w:br/>
        <w:t>tabloları hazırlanmıştır.</w:t>
      </w:r>
    </w:p>
    <w:p w14:paraId="6A62D49C" w14:textId="35AF1420" w:rsidR="00F041E7" w:rsidRPr="008F7E19" w:rsidRDefault="007C4B3B" w:rsidP="006C1D10">
      <w:pPr>
        <w:pStyle w:val="Tabloyazs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7D2EA3" w:rsidRPr="008F7E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Sınıf </w:t>
      </w:r>
      <w:proofErr w:type="gramStart"/>
      <w:r w:rsidR="00D61A72" w:rsidRPr="00D6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Kuran</w:t>
      </w:r>
      <w:proofErr w:type="gramEnd"/>
      <w:r w:rsidR="00D61A72" w:rsidRPr="00D6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-ı Kerim </w:t>
      </w:r>
      <w:r w:rsidR="007D2EA3" w:rsidRPr="008F7E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Dersi Konu Soru Dağılım Tablosu</w:t>
      </w:r>
    </w:p>
    <w:tbl>
      <w:tblPr>
        <w:tblOverlap w:val="never"/>
        <w:tblW w:w="109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835"/>
        <w:gridCol w:w="4178"/>
        <w:gridCol w:w="1067"/>
        <w:gridCol w:w="907"/>
        <w:gridCol w:w="935"/>
      </w:tblGrid>
      <w:tr w:rsidR="007C4B3B" w:rsidRPr="007C4B3B" w14:paraId="6C8ED102" w14:textId="77777777" w:rsidTr="00681453">
        <w:trPr>
          <w:trHeight w:hRule="exact" w:val="323"/>
          <w:jc w:val="center"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3531D" w14:textId="77777777" w:rsidR="00F041E7" w:rsidRPr="007C4B3B" w:rsidRDefault="007D2EA3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Ünite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875B3" w14:textId="77777777" w:rsidR="00F041E7" w:rsidRPr="007C4B3B" w:rsidRDefault="007D2EA3">
            <w:pPr>
              <w:pStyle w:val="Dier0"/>
              <w:spacing w:after="0" w:line="240" w:lineRule="auto"/>
              <w:ind w:firstLine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417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818BD" w14:textId="77777777" w:rsidR="00F041E7" w:rsidRPr="007C4B3B" w:rsidRDefault="007D2EA3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290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89D3CB" w14:textId="77777777" w:rsidR="00F041E7" w:rsidRPr="007C4B3B" w:rsidRDefault="007D2EA3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Sınav</w:t>
            </w:r>
          </w:p>
        </w:tc>
      </w:tr>
      <w:tr w:rsidR="00F020B9" w:rsidRPr="007C4B3B" w14:paraId="775D78CA" w14:textId="77777777" w:rsidTr="00681453">
        <w:trPr>
          <w:trHeight w:hRule="exact" w:val="43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537C2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8D509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17FA7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B0B27" w14:textId="77777777" w:rsidR="00F041E7" w:rsidRPr="007C4B3B" w:rsidRDefault="007D2EA3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İl/İlçe</w:t>
            </w: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Genelinde</w:t>
            </w: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Yapılacak</w:t>
            </w: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Ortak Sınav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F796B5" w14:textId="77777777" w:rsidR="00F041E7" w:rsidRPr="007C4B3B" w:rsidRDefault="007D2EA3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 Genelinde</w:t>
            </w: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Yapılacak Ortak</w:t>
            </w: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Sınav</w:t>
            </w:r>
          </w:p>
        </w:tc>
      </w:tr>
      <w:tr w:rsidR="008B23B4" w:rsidRPr="007C4B3B" w14:paraId="624A3988" w14:textId="77777777" w:rsidTr="00C75100">
        <w:trPr>
          <w:trHeight w:hRule="exact" w:val="560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FD1D2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1499F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2148F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B6379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041BA1" w14:textId="77777777" w:rsidR="00F041E7" w:rsidRPr="007C4B3B" w:rsidRDefault="007D2EA3">
            <w:pPr>
              <w:pStyle w:val="Dier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Senaryo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A4E74C" w14:textId="77777777" w:rsidR="00F041E7" w:rsidRPr="007C4B3B" w:rsidRDefault="007D2EA3">
            <w:pPr>
              <w:pStyle w:val="Dier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Senaryo</w:t>
            </w:r>
          </w:p>
        </w:tc>
      </w:tr>
      <w:tr w:rsidR="00675977" w:rsidRPr="007C4B3B" w14:paraId="4AF6FE62" w14:textId="77777777" w:rsidTr="00C75100">
        <w:trPr>
          <w:trHeight w:hRule="exact" w:val="549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14AD98F" w14:textId="77777777" w:rsidR="00675977" w:rsidRDefault="00675977" w:rsidP="00022007">
            <w:pPr>
              <w:pStyle w:val="Dier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8DF7F6" w14:textId="24A77CB5" w:rsidR="00675977" w:rsidRPr="007C4B3B" w:rsidRDefault="00C75100" w:rsidP="00022007">
            <w:pPr>
              <w:pStyle w:val="Dier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1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bidi="ar-SA"/>
              </w:rPr>
              <w:t>2- Kuran-ı Kerimi Okumaya Giriş</w:t>
            </w:r>
            <w:r w:rsidR="00675977" w:rsidRPr="000220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675977" w:rsidRPr="000220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E853C" w14:textId="1523411E" w:rsidR="00675977" w:rsidRPr="007C4B3B" w:rsidRDefault="00675977" w:rsidP="0002200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5977">
              <w:rPr>
                <w:rFonts w:ascii="Times New Roman" w:hAnsi="Times New Roman" w:cs="Times New Roman"/>
                <w:sz w:val="18"/>
                <w:szCs w:val="18"/>
              </w:rPr>
              <w:t>1. Kur’an’ı Anlayarak Okumanın Amacı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A4C13" w14:textId="4579C772" w:rsidR="00675977" w:rsidRPr="007C4B3B" w:rsidRDefault="00FB7BBE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BBE">
              <w:rPr>
                <w:rFonts w:ascii="Times New Roman" w:hAnsi="Times New Roman" w:cs="Times New Roman"/>
                <w:bCs/>
                <w:sz w:val="18"/>
                <w:szCs w:val="18"/>
              </w:rPr>
              <w:t>1. Kur’an-ı Kerim’i okumanın ve öğrenmenin önemini kavrar.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569B8" w14:textId="77777777" w:rsidR="00675977" w:rsidRPr="007C4B3B" w:rsidRDefault="00675977" w:rsidP="00022007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DF57222" w14:textId="5201A965" w:rsidR="00675977" w:rsidRPr="006C1D10" w:rsidRDefault="00C75100" w:rsidP="00022007">
            <w:pPr>
              <w:ind w:firstLineChars="200" w:firstLine="4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7E6E6"/>
          </w:tcPr>
          <w:p w14:paraId="4C288EB1" w14:textId="77777777" w:rsidR="00675977" w:rsidRPr="006C1D10" w:rsidRDefault="00675977" w:rsidP="00022007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977" w:rsidRPr="007C4B3B" w14:paraId="4F9F8EB6" w14:textId="77777777" w:rsidTr="002A311E">
        <w:trPr>
          <w:trHeight w:hRule="exact" w:val="1435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32407" w14:textId="77777777" w:rsidR="00675977" w:rsidRPr="007C4B3B" w:rsidRDefault="00675977" w:rsidP="006C1D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1D57F" w14:textId="65CCA8A9" w:rsidR="00675977" w:rsidRDefault="00675977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675977">
              <w:rPr>
                <w:rFonts w:ascii="Times New Roman" w:hAnsi="Times New Roman" w:cs="Times New Roman"/>
                <w:sz w:val="18"/>
                <w:szCs w:val="18"/>
              </w:rPr>
              <w:t>Subhaneke</w:t>
            </w:r>
            <w:proofErr w:type="spellEnd"/>
            <w:r w:rsidRPr="00675977">
              <w:rPr>
                <w:rFonts w:ascii="Times New Roman" w:hAnsi="Times New Roman" w:cs="Times New Roman"/>
                <w:sz w:val="18"/>
                <w:szCs w:val="18"/>
              </w:rPr>
              <w:t xml:space="preserve"> Duası ve Anlamını Öğreniyorum</w:t>
            </w:r>
          </w:p>
          <w:p w14:paraId="2178573E" w14:textId="703500E6" w:rsidR="00675977" w:rsidRDefault="00675977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675977">
              <w:rPr>
                <w:rFonts w:ascii="Times New Roman" w:hAnsi="Times New Roman" w:cs="Times New Roman"/>
                <w:sz w:val="18"/>
                <w:szCs w:val="18"/>
              </w:rPr>
              <w:t>Tahiyyat</w:t>
            </w:r>
            <w:proofErr w:type="spellEnd"/>
            <w:r w:rsidRPr="00675977">
              <w:rPr>
                <w:rFonts w:ascii="Times New Roman" w:hAnsi="Times New Roman" w:cs="Times New Roman"/>
                <w:sz w:val="18"/>
                <w:szCs w:val="18"/>
              </w:rPr>
              <w:t xml:space="preserve"> Duası ve Anlamını Öğreniyorum</w:t>
            </w:r>
          </w:p>
          <w:p w14:paraId="42271C20" w14:textId="644A9127" w:rsidR="00675977" w:rsidRDefault="002A311E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2A311E">
              <w:rPr>
                <w:rFonts w:ascii="Times New Roman" w:hAnsi="Times New Roman" w:cs="Times New Roman"/>
                <w:sz w:val="18"/>
                <w:szCs w:val="18"/>
              </w:rPr>
              <w:t>Salli-Barik Duası ve Anlamını Öğreniyorum</w:t>
            </w:r>
          </w:p>
          <w:p w14:paraId="7959DA9C" w14:textId="20B7B1A7" w:rsidR="00675977" w:rsidRPr="007C4B3B" w:rsidRDefault="00675977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73B5E" w14:textId="77777777" w:rsidR="00675977" w:rsidRDefault="00675977" w:rsidP="000220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10. </w:t>
            </w:r>
            <w:r w:rsidRPr="00675977">
              <w:rPr>
                <w:rFonts w:ascii="Times New Roman" w:hAnsi="Times New Roman" w:cs="Times New Roman"/>
                <w:bCs/>
                <w:sz w:val="18"/>
                <w:szCs w:val="18"/>
              </w:rPr>
              <w:t>Ezberlenecek sureleri usulüne uygun olarak ezberler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07248A1D" w14:textId="2BCD992D" w:rsidR="00675977" w:rsidRPr="007C4B3B" w:rsidRDefault="00675977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977">
              <w:rPr>
                <w:rFonts w:ascii="Times New Roman" w:hAnsi="Times New Roman" w:cs="Times New Roman"/>
                <w:sz w:val="18"/>
                <w:szCs w:val="18"/>
              </w:rPr>
              <w:t>4. Ezberlenen surelerin anlamlarını ana hatları ile kavrar.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329F8" w14:textId="77777777" w:rsidR="00675977" w:rsidRPr="007C4B3B" w:rsidRDefault="00675977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2FDC1C0" w14:textId="3F996D16" w:rsidR="00675977" w:rsidRPr="006C1D10" w:rsidRDefault="00C75100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7E6E6"/>
            <w:vAlign w:val="center"/>
          </w:tcPr>
          <w:p w14:paraId="5BFE8E22" w14:textId="77777777" w:rsidR="00675977" w:rsidRPr="006C1D10" w:rsidRDefault="00675977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11E" w:rsidRPr="007C4B3B" w14:paraId="44A56500" w14:textId="77777777" w:rsidTr="003E7730">
        <w:trPr>
          <w:trHeight w:hRule="exact" w:val="6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20D1F50" w14:textId="208A36D2" w:rsidR="002A311E" w:rsidRPr="007C4B3B" w:rsidRDefault="002A311E" w:rsidP="00C75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100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5100">
              <w:rPr>
                <w:rFonts w:ascii="Times New Roman" w:hAnsi="Times New Roman" w:cs="Times New Roman"/>
                <w:b/>
                <w:sz w:val="18"/>
                <w:szCs w:val="18"/>
              </w:rPr>
              <w:t>Kuran-ı Kerimi Tanıyalım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91EA4" w14:textId="77777777" w:rsidR="002A311E" w:rsidRDefault="002A311E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100">
              <w:rPr>
                <w:rFonts w:ascii="Times New Roman" w:hAnsi="Times New Roman" w:cs="Times New Roman"/>
                <w:sz w:val="18"/>
                <w:szCs w:val="18"/>
              </w:rPr>
              <w:t>1. Kur'an Kıssaları Öğreniyorum</w:t>
            </w:r>
          </w:p>
          <w:p w14:paraId="0C771DA7" w14:textId="24987A50" w:rsidR="002A311E" w:rsidRPr="00022007" w:rsidRDefault="002A311E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93E1F" w14:textId="689F86A0" w:rsidR="002A311E" w:rsidRPr="00022007" w:rsidRDefault="002A311E" w:rsidP="00AF2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r w:rsidRPr="00675977">
              <w:rPr>
                <w:rFonts w:ascii="Times New Roman" w:hAnsi="Times New Roman" w:cs="Times New Roman"/>
                <w:bCs/>
                <w:sz w:val="18"/>
                <w:szCs w:val="18"/>
              </w:rPr>
              <w:t>Hz. Âdem, Hz. Nuh, Hz. Hud, Hz. Salih kıssalarını temel özellikleriyle açıklar.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11CC7" w14:textId="77777777" w:rsidR="002A311E" w:rsidRPr="007C4B3B" w:rsidRDefault="002A311E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309DF3F" w14:textId="38A27E3C" w:rsidR="002A311E" w:rsidRDefault="002A311E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7E6E6"/>
            <w:vAlign w:val="center"/>
          </w:tcPr>
          <w:p w14:paraId="5CC675E3" w14:textId="77777777" w:rsidR="002A311E" w:rsidRPr="006C1D10" w:rsidRDefault="002A311E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11E" w:rsidRPr="007C4B3B" w14:paraId="4F09B00A" w14:textId="77777777" w:rsidTr="003E7730">
        <w:trPr>
          <w:trHeight w:hRule="exact" w:val="843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577C865" w14:textId="77777777" w:rsidR="002A311E" w:rsidRPr="007C4B3B" w:rsidRDefault="002A311E" w:rsidP="006C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F9938" w14:textId="66B4B2ED" w:rsidR="002A311E" w:rsidRPr="00022007" w:rsidRDefault="002A311E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AB">
              <w:rPr>
                <w:rFonts w:ascii="Times New Roman" w:hAnsi="Times New Roman" w:cs="Times New Roman"/>
                <w:sz w:val="18"/>
                <w:szCs w:val="18"/>
              </w:rPr>
              <w:t>3.Kur’an’dan Dualar: Bakara 201- İbrahim 41. Ayetler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5BA9C" w14:textId="059DB09C" w:rsidR="002A311E" w:rsidRPr="00AF29AB" w:rsidRDefault="002A311E" w:rsidP="00AF29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29AB">
              <w:rPr>
                <w:rFonts w:ascii="Times New Roman" w:hAnsi="Times New Roman" w:cs="Times New Roman"/>
                <w:bCs/>
                <w:sz w:val="18"/>
                <w:szCs w:val="18"/>
              </w:rPr>
              <w:t>6. Bakara suresinin 201 ve İbrahim suresinin 41. ayetlerinde yer alan duaların anlamını kavrar.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4AE2B" w14:textId="77777777" w:rsidR="002A311E" w:rsidRPr="007C4B3B" w:rsidRDefault="002A311E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55A63A4" w14:textId="39D6EBBF" w:rsidR="002A311E" w:rsidRDefault="002A311E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7E6E6"/>
            <w:vAlign w:val="center"/>
          </w:tcPr>
          <w:p w14:paraId="77AD5102" w14:textId="77777777" w:rsidR="002A311E" w:rsidRPr="006C1D10" w:rsidRDefault="002A311E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11E" w:rsidRPr="007C4B3B" w14:paraId="6C9F904F" w14:textId="77777777" w:rsidTr="00C75100">
        <w:trPr>
          <w:trHeight w:hRule="exact" w:val="843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372E380" w14:textId="77777777" w:rsidR="002A311E" w:rsidRPr="007C4B3B" w:rsidRDefault="002A311E" w:rsidP="006C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E95BF" w14:textId="672E20C4" w:rsidR="002A311E" w:rsidRPr="00AF29AB" w:rsidRDefault="002A311E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1E">
              <w:rPr>
                <w:rFonts w:ascii="Times New Roman" w:hAnsi="Times New Roman" w:cs="Times New Roman"/>
                <w:sz w:val="18"/>
                <w:szCs w:val="18"/>
              </w:rPr>
              <w:t xml:space="preserve">4. Kur'an Kavramlarını Öğreniyorum: </w:t>
            </w:r>
            <w:proofErr w:type="spellStart"/>
            <w:r w:rsidRPr="002A311E">
              <w:rPr>
                <w:rFonts w:ascii="Times New Roman" w:hAnsi="Times New Roman" w:cs="Times New Roman"/>
                <w:sz w:val="18"/>
                <w:szCs w:val="18"/>
              </w:rPr>
              <w:t>Hamd</w:t>
            </w:r>
            <w:proofErr w:type="spellEnd"/>
            <w:r w:rsidRPr="002A311E">
              <w:rPr>
                <w:rFonts w:ascii="Times New Roman" w:hAnsi="Times New Roman" w:cs="Times New Roman"/>
                <w:sz w:val="18"/>
                <w:szCs w:val="18"/>
              </w:rPr>
              <w:t>-Şükür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A311E">
              <w:rPr>
                <w:rFonts w:ascii="Times New Roman" w:hAnsi="Times New Roman" w:cs="Times New Roman"/>
                <w:sz w:val="18"/>
                <w:szCs w:val="18"/>
              </w:rPr>
              <w:t>Rahmet-İhlas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377C3" w14:textId="0A2CCEA6" w:rsidR="002A311E" w:rsidRPr="00AF29AB" w:rsidRDefault="002A311E" w:rsidP="00AF29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31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 </w:t>
            </w:r>
            <w:proofErr w:type="spellStart"/>
            <w:r w:rsidRPr="002A311E">
              <w:rPr>
                <w:rFonts w:ascii="Times New Roman" w:hAnsi="Times New Roman" w:cs="Times New Roman"/>
                <w:bCs/>
                <w:sz w:val="18"/>
                <w:szCs w:val="18"/>
              </w:rPr>
              <w:t>Hamd</w:t>
            </w:r>
            <w:proofErr w:type="spellEnd"/>
            <w:r w:rsidRPr="002A311E">
              <w:rPr>
                <w:rFonts w:ascii="Times New Roman" w:hAnsi="Times New Roman" w:cs="Times New Roman"/>
                <w:bCs/>
                <w:sz w:val="18"/>
                <w:szCs w:val="18"/>
              </w:rPr>
              <w:t>, Şükür, Rahmet, İhlâs kavramlarının anlamlarını ifade eder.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6303C" w14:textId="77777777" w:rsidR="002A311E" w:rsidRPr="007C4B3B" w:rsidRDefault="002A311E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8D530B5" w14:textId="6FABDC09" w:rsidR="002A311E" w:rsidRDefault="002A311E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7E6E6"/>
            <w:vAlign w:val="center"/>
          </w:tcPr>
          <w:p w14:paraId="55BA7176" w14:textId="77777777" w:rsidR="002A311E" w:rsidRPr="006C1D10" w:rsidRDefault="002A311E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453" w:rsidRPr="007C4B3B" w14:paraId="4B8DD23B" w14:textId="77777777" w:rsidTr="00C75100">
        <w:trPr>
          <w:cantSplit/>
          <w:trHeight w:hRule="exact" w:val="1137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3CF9EB8" w14:textId="560D80C3" w:rsidR="00681453" w:rsidRPr="00681453" w:rsidRDefault="00681453" w:rsidP="006814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1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 Kuran-ı Kerimi Okumaya Giriş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8A25B" w14:textId="45810CA4" w:rsidR="00681453" w:rsidRPr="00022007" w:rsidRDefault="00681453" w:rsidP="00681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453">
              <w:rPr>
                <w:rFonts w:ascii="Times New Roman" w:hAnsi="Times New Roman" w:cs="Times New Roman"/>
                <w:sz w:val="18"/>
                <w:szCs w:val="18"/>
              </w:rPr>
              <w:t>1. Harfler ve Özellikleri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70226" w14:textId="77777777" w:rsidR="00681453" w:rsidRDefault="00681453" w:rsidP="00681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28FAB" w14:textId="77777777" w:rsidR="00635F74" w:rsidRDefault="00635F74" w:rsidP="00681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76B0B" w14:textId="135D4E35" w:rsidR="00681453" w:rsidRDefault="002A311E" w:rsidP="00681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A311E">
              <w:rPr>
                <w:rFonts w:ascii="Times New Roman" w:hAnsi="Times New Roman" w:cs="Times New Roman"/>
                <w:sz w:val="18"/>
                <w:szCs w:val="18"/>
              </w:rPr>
              <w:t xml:space="preserve">Harfleri harekelerine ve </w:t>
            </w:r>
            <w:proofErr w:type="spellStart"/>
            <w:r w:rsidRPr="002A311E">
              <w:rPr>
                <w:rFonts w:ascii="Times New Roman" w:hAnsi="Times New Roman" w:cs="Times New Roman"/>
                <w:sz w:val="18"/>
                <w:szCs w:val="18"/>
              </w:rPr>
              <w:t>med</w:t>
            </w:r>
            <w:proofErr w:type="spellEnd"/>
            <w:r w:rsidRPr="002A311E">
              <w:rPr>
                <w:rFonts w:ascii="Times New Roman" w:hAnsi="Times New Roman" w:cs="Times New Roman"/>
                <w:sz w:val="18"/>
                <w:szCs w:val="18"/>
              </w:rPr>
              <w:t xml:space="preserve"> durumlarına göre seslendirir.</w:t>
            </w:r>
          </w:p>
          <w:p w14:paraId="294948AA" w14:textId="101AB7E5" w:rsidR="00681453" w:rsidRPr="00022007" w:rsidRDefault="00681453" w:rsidP="00681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55FCC" w14:textId="77777777" w:rsidR="00681453" w:rsidRPr="007C4B3B" w:rsidRDefault="00681453" w:rsidP="00681453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0E8FE3B" w14:textId="7F71D258" w:rsidR="00681453" w:rsidRDefault="00A968C8" w:rsidP="0068145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7E6E6"/>
            <w:vAlign w:val="center"/>
          </w:tcPr>
          <w:p w14:paraId="656E17A4" w14:textId="77777777" w:rsidR="00681453" w:rsidRPr="006C1D10" w:rsidRDefault="00681453" w:rsidP="0068145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722BAF" w14:textId="77777777" w:rsidR="00A44D12" w:rsidRDefault="00A44D12">
      <w:pPr>
        <w:pStyle w:val="Tabloyazs0"/>
        <w:ind w:left="72"/>
        <w:rPr>
          <w:rFonts w:ascii="Times New Roman" w:hAnsi="Times New Roman" w:cs="Times New Roman"/>
          <w:sz w:val="20"/>
          <w:szCs w:val="20"/>
        </w:rPr>
      </w:pPr>
    </w:p>
    <w:p w14:paraId="7392148D" w14:textId="77777777" w:rsidR="00A44D12" w:rsidRDefault="00A44D12">
      <w:pPr>
        <w:pStyle w:val="Tabloyazs0"/>
        <w:ind w:left="72"/>
        <w:rPr>
          <w:rFonts w:ascii="Times New Roman" w:hAnsi="Times New Roman" w:cs="Times New Roman"/>
          <w:sz w:val="20"/>
          <w:szCs w:val="20"/>
        </w:rPr>
      </w:pPr>
    </w:p>
    <w:p w14:paraId="6D6F574D" w14:textId="77777777" w:rsidR="000479B0" w:rsidRDefault="007D2EA3">
      <w:pPr>
        <w:pStyle w:val="Tabloyazs0"/>
        <w:ind w:left="72"/>
        <w:rPr>
          <w:rFonts w:ascii="Times New Roman" w:hAnsi="Times New Roman" w:cs="Times New Roman"/>
          <w:sz w:val="20"/>
          <w:szCs w:val="20"/>
        </w:rPr>
      </w:pPr>
      <w:r w:rsidRPr="008F7E19">
        <w:rPr>
          <w:rFonts w:ascii="Times New Roman" w:hAnsi="Times New Roman" w:cs="Times New Roman"/>
          <w:sz w:val="20"/>
          <w:szCs w:val="20"/>
        </w:rPr>
        <w:t xml:space="preserve">• İl/İlçe genelinde yapılacak ortak sınavlarda çoktan seçmeli sorular üzerinden, 20 soru göz önünde bulundurularak </w:t>
      </w:r>
    </w:p>
    <w:p w14:paraId="395379BE" w14:textId="1CA7C922" w:rsidR="00F041E7" w:rsidRPr="008F7E19" w:rsidRDefault="007D2EA3">
      <w:pPr>
        <w:pStyle w:val="Tabloyazs0"/>
        <w:ind w:left="72"/>
        <w:rPr>
          <w:rFonts w:ascii="Times New Roman" w:hAnsi="Times New Roman" w:cs="Times New Roman"/>
          <w:sz w:val="20"/>
          <w:szCs w:val="20"/>
        </w:rPr>
      </w:pPr>
      <w:proofErr w:type="gramStart"/>
      <w:r w:rsidRPr="008F7E19">
        <w:rPr>
          <w:rFonts w:ascii="Times New Roman" w:hAnsi="Times New Roman" w:cs="Times New Roman"/>
          <w:sz w:val="20"/>
          <w:szCs w:val="20"/>
        </w:rPr>
        <w:t>planlama</w:t>
      </w:r>
      <w:proofErr w:type="gramEnd"/>
      <w:r w:rsidRPr="008F7E19">
        <w:rPr>
          <w:rFonts w:ascii="Times New Roman" w:hAnsi="Times New Roman" w:cs="Times New Roman"/>
          <w:sz w:val="20"/>
          <w:szCs w:val="20"/>
        </w:rPr>
        <w:t xml:space="preserve"> yapılmıştır.</w:t>
      </w:r>
    </w:p>
    <w:p w14:paraId="52723C2C" w14:textId="64354F74" w:rsidR="00F041E7" w:rsidRPr="008F7E19" w:rsidRDefault="003B6EF3">
      <w:pPr>
        <w:pStyle w:val="Tabloyazs0"/>
        <w:ind w:left="72"/>
        <w:rPr>
          <w:rFonts w:ascii="Times New Roman" w:hAnsi="Times New Roman" w:cs="Times New Roman"/>
          <w:sz w:val="20"/>
          <w:szCs w:val="20"/>
        </w:rPr>
        <w:sectPr w:rsidR="00F041E7" w:rsidRPr="008F7E19" w:rsidSect="00BA0F7B">
          <w:pgSz w:w="11900" w:h="16840"/>
          <w:pgMar w:top="178" w:right="969" w:bottom="178" w:left="961" w:header="0" w:footer="3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C360378" wp14:editId="436F59CA">
                <wp:simplePos x="0" y="0"/>
                <wp:positionH relativeFrom="column">
                  <wp:posOffset>1846735</wp:posOffset>
                </wp:positionH>
                <wp:positionV relativeFrom="paragraph">
                  <wp:posOffset>602285</wp:posOffset>
                </wp:positionV>
                <wp:extent cx="360" cy="360"/>
                <wp:effectExtent l="38100" t="38100" r="38100" b="38100"/>
                <wp:wrapNone/>
                <wp:docPr id="1698007522" name="Mürekkep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9B9CE" id="Mürekkep 2" o:spid="_x0000_s1026" type="#_x0000_t75" style="position:absolute;margin-left:145.05pt;margin-top:47.0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cpMqILwBAABfBAAAEAAAAGRycy9pbmsvaW5rMS54bWy0&#10;k8Fu4yAQhu+V9h0Qe44NdlK3Vp2eNtJKrbRqU6l7dG0aoxqIAMfJ2+8YE+Kq6Z7aC4KB+Zn5+Lm5&#10;3YsW7Zg2XMkC04hgxGSlai43BX5ar2ZXGBlbyrpslWQFPjCDb5c/Lm64fBNtDiMCBWmGmWgL3Fi7&#10;zeO47/uoTyOlN3FCSBr/lm/3d3jps2r2yiW3cKU5hiolLdvbQSzndYEruyfhPGg/qk5XLGwPEV2d&#10;TlhdVmyltChtUGxKKVmLZCmg7meM7GELEw73bJjGSHBoeJZEdJ7Nr35dQ6DcF3iy7qBEA5UIHJ/X&#10;/PsNmquPmkNZaZJdZhj5kmq2G2qKHfP8897/aLVl2nJ2wjxC8RsHVI1rx2cEpZlRbTe8DUa7su0A&#10;GSUEbOHvpvEZIB/1gM2X6gGXT/Wmxb1H49ubcvDQgqWOT2u5YGB0sQ0eswaEh/Cj1e47JCRJZ5TM&#10;6GJNL/OU5vMsuqZ08hTexUfNF92ZJui96JNf3U6gNnbW89o2ATqJSLII1KfMz+U2jG8a+99k37jL&#10;Dt458xOdnZDv5IG9Fvin+4zIZY4B1wpFFCXzRbZ4Z8QgDYSX/wAAAP//AwBQSwMEFAAGAAgAAAAh&#10;AF+d1kveAAAACQEAAA8AAABkcnMvZG93bnJldi54bWxMj01PwzAMhu9I/IfISNxY2grKWppOA4nL&#10;OCDGuGeN13TkoyTpVv495gQny/aj14+b1WwNO2GIg3cC8kUGDF3n1eB6Abv355slsJikU9J4hwK+&#10;McKqvbxoZK382b3haZt6RiEu1lKATmmsOY+dRivjwo/oaHfwwcpEbei5CvJM4dbwIstKbuXg6IKW&#10;Iz5p7D63kxXwOEz62H3d2916Xn688k0w+eZFiOuref0ALOGc/mD41Sd1aMlp7yenIjMCiirLCRVQ&#10;3VIloKjyEtieBncl8Lbh/z9o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BykyogvAEAAF8EAAAQAAAAAAAAAAAAAAAAANMDAABkcnMvaW5rL2luazEu&#10;eG1sUEsBAi0AFAAGAAgAAAAhAF+d1kveAAAACQEAAA8AAAAAAAAAAAAAAAAAvQUAAGRycy9kb3du&#10;cmV2LnhtbFBLAQItABQABgAIAAAAIQB5GLydvwAAACEBAAAZAAAAAAAAAAAAAAAAAMgGAABkcnMv&#10;X3JlbHMvZTJvRG9jLnhtbC5yZWxzUEsFBgAAAAAGAAYAeAEAAL4HAAAAAA==&#10;">
                <v:imagedata r:id="rId12" o:title=""/>
              </v:shape>
            </w:pict>
          </mc:Fallback>
        </mc:AlternateContent>
      </w:r>
      <w:r w:rsidR="007D2EA3" w:rsidRPr="008F7E19">
        <w:rPr>
          <w:rFonts w:ascii="Times New Roman" w:hAnsi="Times New Roman" w:cs="Times New Roman"/>
          <w:sz w:val="20"/>
          <w:szCs w:val="20"/>
        </w:rPr>
        <w:t>• Okul genelinde yapılacak sınavlarda açık uçlu sorular sorulacağı göz önünde bulundurularak örnek senaryolar tabloda</w:t>
      </w:r>
      <w:r w:rsidR="007D2EA3" w:rsidRPr="008F7E19">
        <w:rPr>
          <w:rFonts w:ascii="Times New Roman" w:hAnsi="Times New Roman" w:cs="Times New Roman"/>
          <w:sz w:val="20"/>
          <w:szCs w:val="20"/>
        </w:rPr>
        <w:br/>
        <w:t>gösterilmiştir.</w:t>
      </w:r>
    </w:p>
    <w:p w14:paraId="037B4F23" w14:textId="7A9BA13B" w:rsidR="00F041E7" w:rsidRPr="008F7E19" w:rsidRDefault="00F041E7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2C979B74" w14:textId="77777777" w:rsidR="007C4B3B" w:rsidRDefault="007C4B3B">
      <w:pPr>
        <w:pStyle w:val="Gvdemetni0"/>
        <w:spacing w:after="80" w:line="293" w:lineRule="auto"/>
        <w:ind w:firstLine="440"/>
        <w:jc w:val="both"/>
        <w:rPr>
          <w:rFonts w:ascii="Times New Roman" w:hAnsi="Times New Roman" w:cs="Times New Roman"/>
        </w:rPr>
      </w:pPr>
    </w:p>
    <w:p w14:paraId="79BC1AFF" w14:textId="77777777" w:rsidR="000479B0" w:rsidRDefault="000479B0" w:rsidP="00A44D12">
      <w:pPr>
        <w:pStyle w:val="Gvdemetni0"/>
        <w:spacing w:after="80" w:line="293" w:lineRule="auto"/>
        <w:jc w:val="both"/>
        <w:rPr>
          <w:rFonts w:ascii="Times New Roman" w:hAnsi="Times New Roman" w:cs="Times New Roman"/>
        </w:rPr>
      </w:pPr>
    </w:p>
    <w:p w14:paraId="048B84BD" w14:textId="3F855935" w:rsidR="00F041E7" w:rsidRPr="008F7E19" w:rsidRDefault="007D2EA3" w:rsidP="000479B0">
      <w:pPr>
        <w:pStyle w:val="Gvdemetni0"/>
        <w:spacing w:after="80" w:line="293" w:lineRule="auto"/>
        <w:ind w:firstLine="440"/>
        <w:jc w:val="both"/>
        <w:rPr>
          <w:rFonts w:ascii="Times New Roman" w:hAnsi="Times New Roman" w:cs="Times New Roman"/>
        </w:rPr>
      </w:pPr>
      <w:r w:rsidRPr="008F7E19">
        <w:rPr>
          <w:rFonts w:ascii="Times New Roman" w:hAnsi="Times New Roman" w:cs="Times New Roman"/>
        </w:rPr>
        <w:t>Senaryolar, okul genelinde yapılacak ortak sınavlara yönelik oluşturulabilecek farklı yazılı örneklerini ifade</w:t>
      </w:r>
      <w:r w:rsidRPr="008F7E19">
        <w:rPr>
          <w:rFonts w:ascii="Times New Roman" w:hAnsi="Times New Roman" w:cs="Times New Roman"/>
        </w:rPr>
        <w:br/>
        <w:t>eder. Genel Müdürlüğümüzce il sınıf/alan zümrelerine örnek oluşturması açısından konu soru dağılım tablosunda</w:t>
      </w:r>
      <w:r w:rsidRPr="008F7E19">
        <w:rPr>
          <w:rFonts w:ascii="Times New Roman" w:hAnsi="Times New Roman" w:cs="Times New Roman"/>
        </w:rPr>
        <w:br/>
        <w:t>verilen örnek senaryolara uygun yazılı kâğıdı örnekleri hazırlanmıştır. İl sınıf/alan zümreleri de verilen örnek se-</w:t>
      </w:r>
      <w:r w:rsidRPr="008F7E19">
        <w:rPr>
          <w:rFonts w:ascii="Times New Roman" w:hAnsi="Times New Roman" w:cs="Times New Roman"/>
        </w:rPr>
        <w:br/>
      </w:r>
      <w:proofErr w:type="spellStart"/>
      <w:r w:rsidRPr="008F7E19">
        <w:rPr>
          <w:rFonts w:ascii="Times New Roman" w:hAnsi="Times New Roman" w:cs="Times New Roman"/>
        </w:rPr>
        <w:t>naryoları</w:t>
      </w:r>
      <w:proofErr w:type="spellEnd"/>
      <w:r w:rsidRPr="008F7E19">
        <w:rPr>
          <w:rFonts w:ascii="Times New Roman" w:hAnsi="Times New Roman" w:cs="Times New Roman"/>
        </w:rPr>
        <w:t xml:space="preserve"> inceleyerek kendileri benzer tablolar hazırlayıp öğretmenlerin kullanımına sunacaklardır. Örnek </w:t>
      </w:r>
      <w:proofErr w:type="spellStart"/>
      <w:r w:rsidRPr="008F7E19">
        <w:rPr>
          <w:rFonts w:ascii="Times New Roman" w:hAnsi="Times New Roman" w:cs="Times New Roman"/>
        </w:rPr>
        <w:t>senar</w:t>
      </w:r>
      <w:proofErr w:type="spellEnd"/>
      <w:r w:rsidRPr="008F7E19">
        <w:rPr>
          <w:rFonts w:ascii="Times New Roman" w:hAnsi="Times New Roman" w:cs="Times New Roman"/>
        </w:rPr>
        <w:t>-</w:t>
      </w:r>
      <w:r w:rsidRPr="008F7E19">
        <w:rPr>
          <w:rFonts w:ascii="Times New Roman" w:hAnsi="Times New Roman" w:cs="Times New Roman"/>
        </w:rPr>
        <w:br/>
        <w:t>yolardaki soruların sayı ve kurgularındaki fark, sorularda ölçülen bilişsel düzeylere göre şekillendirilmiştir.</w:t>
      </w:r>
    </w:p>
    <w:p w14:paraId="776FFC88" w14:textId="77777777" w:rsidR="00F041E7" w:rsidRPr="008F7E19" w:rsidRDefault="007D2EA3">
      <w:pPr>
        <w:pStyle w:val="Gvdemetni0"/>
        <w:spacing w:after="80"/>
        <w:ind w:firstLine="440"/>
        <w:jc w:val="both"/>
        <w:rPr>
          <w:rFonts w:ascii="Times New Roman" w:hAnsi="Times New Roman" w:cs="Times New Roman"/>
        </w:rPr>
      </w:pPr>
      <w:r w:rsidRPr="008F7E19">
        <w:rPr>
          <w:rFonts w:ascii="Times New Roman" w:hAnsi="Times New Roman" w:cs="Times New Roman"/>
        </w:rPr>
        <w:t>Bilişsel düzey, öğrenme-öğretme sürecinde öğrencilerin bilişsel alanda ulaşacağı hedef davranışların basit-</w:t>
      </w:r>
      <w:r w:rsidRPr="008F7E19">
        <w:rPr>
          <w:rFonts w:ascii="Times New Roman" w:hAnsi="Times New Roman" w:cs="Times New Roman"/>
        </w:rPr>
        <w:br/>
        <w:t>ten karmaşığa olacak şekilde sıralanmasıyla tanımlanan düzeylerdir.</w:t>
      </w:r>
    </w:p>
    <w:p w14:paraId="1E37DE40" w14:textId="77777777" w:rsidR="00F041E7" w:rsidRPr="008F7E19" w:rsidRDefault="007D2EA3">
      <w:pPr>
        <w:pStyle w:val="Gvdemetni0"/>
        <w:spacing w:after="80" w:line="295" w:lineRule="auto"/>
        <w:ind w:firstLine="440"/>
        <w:jc w:val="both"/>
        <w:rPr>
          <w:rFonts w:ascii="Times New Roman" w:hAnsi="Times New Roman" w:cs="Times New Roman"/>
        </w:rPr>
      </w:pPr>
      <w:r w:rsidRPr="008F7E19">
        <w:rPr>
          <w:rFonts w:ascii="Times New Roman" w:hAnsi="Times New Roman" w:cs="Times New Roman"/>
        </w:rPr>
        <w:t>Basit bilişsel süreçleri ölçmeye yönelik sorular; ders içeriğinde öğretilen içeriğe benzer şekilde tanımlanma-</w:t>
      </w:r>
      <w:r w:rsidRPr="008F7E19">
        <w:rPr>
          <w:rFonts w:ascii="Times New Roman" w:hAnsi="Times New Roman" w:cs="Times New Roman"/>
        </w:rPr>
        <w:br/>
      </w:r>
      <w:proofErr w:type="spellStart"/>
      <w:r w:rsidRPr="008F7E19">
        <w:rPr>
          <w:rFonts w:ascii="Times New Roman" w:hAnsi="Times New Roman" w:cs="Times New Roman"/>
        </w:rPr>
        <w:t>sını</w:t>
      </w:r>
      <w:proofErr w:type="spellEnd"/>
      <w:r w:rsidRPr="008F7E19">
        <w:rPr>
          <w:rFonts w:ascii="Times New Roman" w:hAnsi="Times New Roman" w:cs="Times New Roman"/>
        </w:rPr>
        <w:t>, gösterilmesini, bulunmasını, örneklendirilmesini, listelenmesini, basit bir şekilde yorumlanmasını vb. içerir.</w:t>
      </w:r>
    </w:p>
    <w:p w14:paraId="60560601" w14:textId="77777777" w:rsidR="00F041E7" w:rsidRPr="008F7E19" w:rsidRDefault="007D2EA3">
      <w:pPr>
        <w:pStyle w:val="Gvdemetni0"/>
        <w:spacing w:after="80"/>
        <w:ind w:firstLine="440"/>
        <w:jc w:val="both"/>
        <w:rPr>
          <w:rFonts w:ascii="Times New Roman" w:hAnsi="Times New Roman" w:cs="Times New Roman"/>
        </w:rPr>
      </w:pPr>
      <w:r w:rsidRPr="008F7E19">
        <w:rPr>
          <w:rFonts w:ascii="Times New Roman" w:hAnsi="Times New Roman" w:cs="Times New Roman"/>
        </w:rPr>
        <w:t xml:space="preserve">Karmaşık bilişsel süreçleri ölçmeye yönelik sorular; öğretilen içeriğin yeni durumlar veya günlük yaşam </w:t>
      </w:r>
      <w:proofErr w:type="spellStart"/>
      <w:r w:rsidRPr="008F7E19">
        <w:rPr>
          <w:rFonts w:ascii="Times New Roman" w:hAnsi="Times New Roman" w:cs="Times New Roman"/>
        </w:rPr>
        <w:t>du</w:t>
      </w:r>
      <w:proofErr w:type="spellEnd"/>
      <w:r w:rsidRPr="008F7E19">
        <w:rPr>
          <w:rFonts w:ascii="Times New Roman" w:hAnsi="Times New Roman" w:cs="Times New Roman"/>
        </w:rPr>
        <w:t>-</w:t>
      </w:r>
      <w:r w:rsidRPr="008F7E19">
        <w:rPr>
          <w:rFonts w:ascii="Times New Roman" w:hAnsi="Times New Roman" w:cs="Times New Roman"/>
        </w:rPr>
        <w:br/>
      </w:r>
      <w:proofErr w:type="spellStart"/>
      <w:r w:rsidRPr="008F7E19">
        <w:rPr>
          <w:rFonts w:ascii="Times New Roman" w:hAnsi="Times New Roman" w:cs="Times New Roman"/>
        </w:rPr>
        <w:t>rumları</w:t>
      </w:r>
      <w:proofErr w:type="spellEnd"/>
      <w:r w:rsidRPr="008F7E19">
        <w:rPr>
          <w:rFonts w:ascii="Times New Roman" w:hAnsi="Times New Roman" w:cs="Times New Roman"/>
        </w:rPr>
        <w:t xml:space="preserve"> çerçevesinde kullanılmasını, ilişkilendirilmesini, çözümlenmesini, karşılaştırılmasını, çıkarım yapılmasını,</w:t>
      </w:r>
      <w:r w:rsidRPr="008F7E19">
        <w:rPr>
          <w:rFonts w:ascii="Times New Roman" w:hAnsi="Times New Roman" w:cs="Times New Roman"/>
        </w:rPr>
        <w:br/>
        <w:t>değerlendirilmesini, yeni bakış açılarının sunulmasını vb. içerir.</w:t>
      </w:r>
    </w:p>
    <w:p w14:paraId="5F313C83" w14:textId="77777777" w:rsidR="00F041E7" w:rsidRPr="008F7E19" w:rsidRDefault="007D2EA3">
      <w:pPr>
        <w:pStyle w:val="Gvdemetni0"/>
        <w:spacing w:after="80" w:line="293" w:lineRule="auto"/>
        <w:ind w:firstLine="440"/>
        <w:jc w:val="both"/>
        <w:rPr>
          <w:rFonts w:ascii="Times New Roman" w:hAnsi="Times New Roman" w:cs="Times New Roman"/>
        </w:rPr>
      </w:pPr>
      <w:r w:rsidRPr="008F7E19">
        <w:rPr>
          <w:rFonts w:ascii="Times New Roman" w:hAnsi="Times New Roman" w:cs="Times New Roman"/>
        </w:rPr>
        <w:t>Okul genelinde uygulanacak ortak sınavlar, il/alan zümreleri tarafından ilan edilen konu soru dağılım tabloları</w:t>
      </w:r>
      <w:r w:rsidRPr="008F7E19">
        <w:rPr>
          <w:rFonts w:ascii="Times New Roman" w:hAnsi="Times New Roman" w:cs="Times New Roman"/>
        </w:rPr>
        <w:br/>
        <w:t>göz önünde bulundurularak açık uçlu veya açık uçlu ve kısa cevaplı sorulardan oluşacak şekilde yapılacaktır.</w:t>
      </w:r>
      <w:r w:rsidRPr="008F7E19">
        <w:rPr>
          <w:rFonts w:ascii="Times New Roman" w:hAnsi="Times New Roman" w:cs="Times New Roman"/>
        </w:rPr>
        <w:br/>
        <w:t>Çoktan seçmeli, eşleştirme, doğru/yanlış gibi diğer soru türleri kesinlikle kullanılmayacaktır.</w:t>
      </w:r>
    </w:p>
    <w:p w14:paraId="7EEB59DC" w14:textId="77777777" w:rsidR="008F7E19" w:rsidRPr="008F7E19" w:rsidRDefault="007D2EA3">
      <w:pPr>
        <w:pStyle w:val="Gvdemetni0"/>
        <w:spacing w:after="80"/>
        <w:ind w:firstLine="440"/>
        <w:jc w:val="both"/>
        <w:rPr>
          <w:rFonts w:ascii="Times New Roman" w:hAnsi="Times New Roman" w:cs="Times New Roman"/>
        </w:rPr>
      </w:pPr>
      <w:r w:rsidRPr="008F7E19">
        <w:rPr>
          <w:rFonts w:ascii="Times New Roman" w:hAnsi="Times New Roman" w:cs="Times New Roman"/>
        </w:rPr>
        <w:t>Konu soru dağılım tablolarında soru dağılımları verilen örnek senaryoların her biri, örnek yazılı kâğıdı olacak</w:t>
      </w:r>
      <w:r w:rsidRPr="008F7E19">
        <w:rPr>
          <w:rFonts w:ascii="Times New Roman" w:hAnsi="Times New Roman" w:cs="Times New Roman"/>
        </w:rPr>
        <w:br/>
        <w:t>şekilde verilmiştir.</w:t>
      </w:r>
    </w:p>
    <w:p w14:paraId="25E338D2" w14:textId="77777777" w:rsidR="008F7E19" w:rsidRPr="008F7E19" w:rsidRDefault="008F7E19" w:rsidP="008F7E19">
      <w:pPr>
        <w:rPr>
          <w:rFonts w:ascii="Times New Roman" w:hAnsi="Times New Roman" w:cs="Times New Roman"/>
          <w:sz w:val="20"/>
          <w:szCs w:val="20"/>
        </w:rPr>
      </w:pPr>
    </w:p>
    <w:p w14:paraId="19079959" w14:textId="77777777" w:rsidR="008F7E19" w:rsidRPr="008F7E19" w:rsidRDefault="008F7E19" w:rsidP="008F7E19">
      <w:pPr>
        <w:rPr>
          <w:rFonts w:ascii="Times New Roman" w:hAnsi="Times New Roman" w:cs="Times New Roman"/>
          <w:sz w:val="20"/>
          <w:szCs w:val="20"/>
        </w:rPr>
      </w:pPr>
    </w:p>
    <w:p w14:paraId="5392A2A1" w14:textId="77777777" w:rsidR="008F7E19" w:rsidRPr="008F7E19" w:rsidRDefault="008F7E19" w:rsidP="008F7E1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9158"/>
      </w:tblGrid>
      <w:tr w:rsidR="008F7E19" w:rsidRPr="008F7E19" w14:paraId="32AA28D3" w14:textId="77777777" w:rsidTr="008F7E19">
        <w:trPr>
          <w:trHeight w:hRule="exact" w:val="280"/>
          <w:jc w:val="center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D647" w14:textId="77777777" w:rsidR="008F7E19" w:rsidRPr="008F7E19" w:rsidRDefault="008F7E19" w:rsidP="006F5578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19">
              <w:rPr>
                <w:rFonts w:ascii="Times New Roman" w:hAnsi="Times New Roman" w:cs="Times New Roman"/>
                <w:b/>
                <w:bCs/>
              </w:rPr>
              <w:t>Örnek Senaryo 1</w:t>
            </w:r>
          </w:p>
        </w:tc>
      </w:tr>
      <w:tr w:rsidR="008F7E19" w:rsidRPr="008F7E19" w14:paraId="70DA0256" w14:textId="77777777" w:rsidTr="008F7E19">
        <w:trPr>
          <w:trHeight w:hRule="exact" w:val="61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D07FC" w14:textId="77777777" w:rsidR="008F7E19" w:rsidRPr="008F7E19" w:rsidRDefault="008F7E19" w:rsidP="006F5578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19">
              <w:rPr>
                <w:rFonts w:ascii="Times New Roman" w:hAnsi="Times New Roman" w:cs="Times New Roman"/>
                <w:b/>
                <w:bCs/>
                <w:i/>
                <w:iCs/>
              </w:rPr>
              <w:t>Soru</w:t>
            </w:r>
          </w:p>
          <w:p w14:paraId="54582683" w14:textId="77777777" w:rsidR="008F7E19" w:rsidRPr="008F7E19" w:rsidRDefault="008F7E19" w:rsidP="006F5578">
            <w:pPr>
              <w:pStyle w:val="Dier0"/>
              <w:spacing w:after="0" w:line="240" w:lineRule="auto"/>
              <w:ind w:firstLine="140"/>
              <w:rPr>
                <w:rFonts w:ascii="Times New Roman" w:hAnsi="Times New Roman" w:cs="Times New Roman"/>
              </w:rPr>
            </w:pPr>
            <w:r w:rsidRPr="008F7E19">
              <w:rPr>
                <w:rFonts w:ascii="Times New Roman" w:hAnsi="Times New Roman" w:cs="Times New Roman"/>
                <w:b/>
                <w:bCs/>
                <w:i/>
                <w:iCs/>
              </w:rPr>
              <w:t>Sayısı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52DE" w14:textId="77777777" w:rsidR="008F7E19" w:rsidRPr="008F7E19" w:rsidRDefault="008F7E19" w:rsidP="006F5578">
            <w:pPr>
              <w:pStyle w:val="Dier0"/>
              <w:spacing w:after="0" w:line="240" w:lineRule="auto"/>
              <w:rPr>
                <w:rFonts w:ascii="Times New Roman" w:hAnsi="Times New Roman" w:cs="Times New Roman"/>
              </w:rPr>
            </w:pPr>
            <w:r w:rsidRPr="008F7E19">
              <w:rPr>
                <w:rFonts w:ascii="Times New Roman" w:hAnsi="Times New Roman" w:cs="Times New Roman"/>
                <w:b/>
                <w:bCs/>
              </w:rPr>
              <w:t>Ölçülen Bilişsel Düzey</w:t>
            </w:r>
          </w:p>
        </w:tc>
      </w:tr>
      <w:tr w:rsidR="008F7E19" w:rsidRPr="008F7E19" w14:paraId="51F0EFD0" w14:textId="77777777" w:rsidTr="008F7E19">
        <w:trPr>
          <w:trHeight w:hRule="exact" w:val="7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88876" w14:textId="77777777" w:rsidR="008F7E19" w:rsidRPr="008F7E19" w:rsidRDefault="008F7E19" w:rsidP="006F5578">
            <w:pPr>
              <w:pStyle w:val="Dier0"/>
              <w:spacing w:after="0" w:line="240" w:lineRule="auto"/>
              <w:ind w:firstLine="140"/>
              <w:rPr>
                <w:rFonts w:ascii="Times New Roman" w:hAnsi="Times New Roman" w:cs="Times New Roman"/>
              </w:rPr>
            </w:pPr>
            <w:r w:rsidRPr="008F7E19">
              <w:rPr>
                <w:rFonts w:ascii="Times New Roman" w:hAnsi="Times New Roman" w:cs="Times New Roman"/>
                <w:b/>
                <w:bCs/>
                <w:i/>
                <w:iCs/>
              </w:rPr>
              <w:t>10 soru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145F" w14:textId="77777777" w:rsidR="008F7E19" w:rsidRPr="008F7E19" w:rsidRDefault="008F7E19" w:rsidP="006F5578">
            <w:pPr>
              <w:pStyle w:val="Dier0"/>
              <w:spacing w:after="140" w:line="240" w:lineRule="auto"/>
              <w:rPr>
                <w:rFonts w:ascii="Times New Roman" w:hAnsi="Times New Roman" w:cs="Times New Roman"/>
              </w:rPr>
            </w:pPr>
            <w:r w:rsidRPr="008F7E19">
              <w:rPr>
                <w:rFonts w:ascii="Times New Roman" w:hAnsi="Times New Roman" w:cs="Times New Roman"/>
              </w:rPr>
              <w:t>Basit ve karmaşık bilişsel süreçleri ölçmeye yönelik sorular</w:t>
            </w:r>
          </w:p>
          <w:p w14:paraId="34F263F1" w14:textId="77777777" w:rsidR="008F7E19" w:rsidRPr="008F7E19" w:rsidRDefault="008F7E19" w:rsidP="006F5578">
            <w:pPr>
              <w:pStyle w:val="Dier0"/>
              <w:spacing w:after="0" w:line="240" w:lineRule="auto"/>
              <w:rPr>
                <w:rFonts w:ascii="Times New Roman" w:hAnsi="Times New Roman" w:cs="Times New Roman"/>
              </w:rPr>
            </w:pPr>
            <w:r w:rsidRPr="008F7E19">
              <w:rPr>
                <w:rFonts w:ascii="Times New Roman" w:hAnsi="Times New Roman" w:cs="Times New Roman"/>
                <w:i/>
                <w:iCs/>
              </w:rPr>
              <w:t>Senaryo 1’deki 1, 2,3,4,5,6,7,8,9,10. sorular</w:t>
            </w:r>
          </w:p>
        </w:tc>
      </w:tr>
    </w:tbl>
    <w:p w14:paraId="232CE18B" w14:textId="77777777" w:rsidR="008F7E19" w:rsidRPr="008F7E19" w:rsidRDefault="008F7E19" w:rsidP="008F7E19">
      <w:pPr>
        <w:rPr>
          <w:rFonts w:ascii="Times New Roman" w:hAnsi="Times New Roman" w:cs="Times New Roman"/>
          <w:sz w:val="20"/>
          <w:szCs w:val="20"/>
        </w:rPr>
      </w:pPr>
    </w:p>
    <w:p w14:paraId="0BD56951" w14:textId="77777777" w:rsidR="008F7E19" w:rsidRPr="008F7E19" w:rsidRDefault="008F7E19" w:rsidP="008F7E19">
      <w:pPr>
        <w:rPr>
          <w:rFonts w:ascii="Times New Roman" w:hAnsi="Times New Roman" w:cs="Times New Roman"/>
          <w:sz w:val="20"/>
          <w:szCs w:val="20"/>
        </w:rPr>
      </w:pPr>
    </w:p>
    <w:p w14:paraId="52612659" w14:textId="77777777" w:rsidR="00F041E7" w:rsidRPr="008F7E19" w:rsidRDefault="00F041E7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74090ECD" w14:textId="77777777" w:rsidR="008F7E19" w:rsidRPr="008F7E19" w:rsidRDefault="008F7E19" w:rsidP="008F7E19">
      <w:pPr>
        <w:pStyle w:val="Balk10"/>
        <w:keepNext/>
        <w:keepLine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bookmark4"/>
    </w:p>
    <w:p w14:paraId="1A89D2F3" w14:textId="77777777" w:rsidR="008F7E19" w:rsidRPr="008F7E19" w:rsidRDefault="008F7E19" w:rsidP="008F7E19">
      <w:pPr>
        <w:pStyle w:val="Balk10"/>
        <w:keepNext/>
        <w:keepLine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bookmarkEnd w:id="0"/>
    <w:p w14:paraId="346E6D26" w14:textId="0E66035C" w:rsidR="00F041E7" w:rsidRPr="008F7E19" w:rsidRDefault="00E634BF" w:rsidP="00E634BF">
      <w:pPr>
        <w:tabs>
          <w:tab w:val="left" w:pos="3230"/>
        </w:tabs>
        <w:spacing w:after="519" w:line="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F041E7" w:rsidRPr="008F7E19">
      <w:pgSz w:w="11900" w:h="16840"/>
      <w:pgMar w:top="178" w:right="1038" w:bottom="178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69F0" w14:textId="77777777" w:rsidR="00BA0F7B" w:rsidRDefault="00BA0F7B">
      <w:r>
        <w:separator/>
      </w:r>
    </w:p>
  </w:endnote>
  <w:endnote w:type="continuationSeparator" w:id="0">
    <w:p w14:paraId="46191AE2" w14:textId="77777777" w:rsidR="00BA0F7B" w:rsidRDefault="00BA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FB41" w14:textId="77777777" w:rsidR="00BA0F7B" w:rsidRDefault="00BA0F7B"/>
  </w:footnote>
  <w:footnote w:type="continuationSeparator" w:id="0">
    <w:p w14:paraId="02EBC048" w14:textId="77777777" w:rsidR="00BA0F7B" w:rsidRDefault="00BA0F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ACA"/>
    <w:multiLevelType w:val="multilevel"/>
    <w:tmpl w:val="6074C8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A97A1F"/>
    <w:multiLevelType w:val="multilevel"/>
    <w:tmpl w:val="A2062B1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9019351">
    <w:abstractNumId w:val="0"/>
  </w:num>
  <w:num w:numId="2" w16cid:durableId="2746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E7"/>
    <w:rsid w:val="00022007"/>
    <w:rsid w:val="000479B0"/>
    <w:rsid w:val="00063E9D"/>
    <w:rsid w:val="000B130C"/>
    <w:rsid w:val="000C597B"/>
    <w:rsid w:val="002720B4"/>
    <w:rsid w:val="00293D00"/>
    <w:rsid w:val="002A311E"/>
    <w:rsid w:val="00305FF0"/>
    <w:rsid w:val="003367B2"/>
    <w:rsid w:val="003B6EF3"/>
    <w:rsid w:val="003C091D"/>
    <w:rsid w:val="003C1849"/>
    <w:rsid w:val="003E3799"/>
    <w:rsid w:val="00447267"/>
    <w:rsid w:val="00464102"/>
    <w:rsid w:val="00587FE0"/>
    <w:rsid w:val="005B5C57"/>
    <w:rsid w:val="00635F74"/>
    <w:rsid w:val="00660DA9"/>
    <w:rsid w:val="006671BB"/>
    <w:rsid w:val="00675977"/>
    <w:rsid w:val="00681453"/>
    <w:rsid w:val="006C1D10"/>
    <w:rsid w:val="006F52A8"/>
    <w:rsid w:val="006F5578"/>
    <w:rsid w:val="006F61D2"/>
    <w:rsid w:val="00735DEC"/>
    <w:rsid w:val="007C4B3B"/>
    <w:rsid w:val="007D2EA3"/>
    <w:rsid w:val="00894BA3"/>
    <w:rsid w:val="008A3BA8"/>
    <w:rsid w:val="008A4067"/>
    <w:rsid w:val="008B23B4"/>
    <w:rsid w:val="008F7E19"/>
    <w:rsid w:val="00903E38"/>
    <w:rsid w:val="00936A20"/>
    <w:rsid w:val="009750ED"/>
    <w:rsid w:val="00A36366"/>
    <w:rsid w:val="00A44D12"/>
    <w:rsid w:val="00A968C8"/>
    <w:rsid w:val="00AB3470"/>
    <w:rsid w:val="00AF29AB"/>
    <w:rsid w:val="00B03BB0"/>
    <w:rsid w:val="00B47F98"/>
    <w:rsid w:val="00B94E60"/>
    <w:rsid w:val="00BA0F7B"/>
    <w:rsid w:val="00BF1066"/>
    <w:rsid w:val="00C75100"/>
    <w:rsid w:val="00CA4616"/>
    <w:rsid w:val="00D61A72"/>
    <w:rsid w:val="00DA7EF7"/>
    <w:rsid w:val="00DB7EC5"/>
    <w:rsid w:val="00E22757"/>
    <w:rsid w:val="00E634BF"/>
    <w:rsid w:val="00EA0BD9"/>
    <w:rsid w:val="00F020B9"/>
    <w:rsid w:val="00F041E7"/>
    <w:rsid w:val="00F0477A"/>
    <w:rsid w:val="00F23C87"/>
    <w:rsid w:val="00F2781A"/>
    <w:rsid w:val="00F5736A"/>
    <w:rsid w:val="00F940FA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EBED"/>
  <w15:docId w15:val="{EE083B33-1359-4C5F-98B0-A1E08E94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Arial Black" w:eastAsia="Arial Black" w:hAnsi="Arial Black" w:cs="Arial Black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Resimyazs">
    <w:name w:val="Resim yazısı_"/>
    <w:basedOn w:val="VarsaylanParagrafYazTipi"/>
    <w:link w:val="Resimyazs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paragraph" w:customStyle="1" w:styleId="Balk10">
    <w:name w:val="Başlık #1"/>
    <w:basedOn w:val="Normal"/>
    <w:link w:val="Balk1"/>
    <w:pPr>
      <w:spacing w:after="600" w:line="204" w:lineRule="auto"/>
      <w:jc w:val="center"/>
      <w:outlineLvl w:val="0"/>
    </w:pPr>
    <w:rPr>
      <w:rFonts w:ascii="Arial Black" w:eastAsia="Arial Black" w:hAnsi="Arial Black" w:cs="Arial Black"/>
      <w:b/>
      <w:bCs/>
      <w:color w:val="231F20"/>
      <w:sz w:val="28"/>
      <w:szCs w:val="28"/>
    </w:rPr>
  </w:style>
  <w:style w:type="paragraph" w:customStyle="1" w:styleId="Gvdemetni0">
    <w:name w:val="Gövde metni"/>
    <w:basedOn w:val="Normal"/>
    <w:link w:val="Gvdemetni"/>
    <w:pPr>
      <w:spacing w:after="380" w:line="290" w:lineRule="auto"/>
    </w:pPr>
    <w:rPr>
      <w:rFonts w:ascii="Arial" w:eastAsia="Arial" w:hAnsi="Arial" w:cs="Arial"/>
      <w:color w:val="231F20"/>
      <w:sz w:val="20"/>
      <w:szCs w:val="20"/>
    </w:rPr>
  </w:style>
  <w:style w:type="paragraph" w:customStyle="1" w:styleId="Tabloyazs0">
    <w:name w:val="Tablo yazısı"/>
    <w:basedOn w:val="Normal"/>
    <w:link w:val="Tabloyazs"/>
    <w:rPr>
      <w:rFonts w:ascii="Arial" w:eastAsia="Arial" w:hAnsi="Arial" w:cs="Arial"/>
      <w:color w:val="231F20"/>
      <w:sz w:val="18"/>
      <w:szCs w:val="18"/>
    </w:rPr>
  </w:style>
  <w:style w:type="paragraph" w:customStyle="1" w:styleId="Dier0">
    <w:name w:val="Diğer"/>
    <w:basedOn w:val="Normal"/>
    <w:link w:val="Dier"/>
    <w:pPr>
      <w:spacing w:after="380" w:line="290" w:lineRule="auto"/>
    </w:pPr>
    <w:rPr>
      <w:rFonts w:ascii="Arial" w:eastAsia="Arial" w:hAnsi="Arial" w:cs="Arial"/>
      <w:color w:val="231F20"/>
      <w:sz w:val="20"/>
      <w:szCs w:val="20"/>
    </w:rPr>
  </w:style>
  <w:style w:type="paragraph" w:customStyle="1" w:styleId="Gvdemetni20">
    <w:name w:val="Gövde metni (2)"/>
    <w:basedOn w:val="Normal"/>
    <w:link w:val="Gvdemetni2"/>
    <w:pPr>
      <w:jc w:val="right"/>
    </w:pPr>
    <w:rPr>
      <w:rFonts w:ascii="Arial" w:eastAsia="Arial" w:hAnsi="Arial" w:cs="Arial"/>
      <w:b/>
      <w:bCs/>
      <w:color w:val="231F20"/>
      <w:sz w:val="26"/>
      <w:szCs w:val="26"/>
    </w:rPr>
  </w:style>
  <w:style w:type="paragraph" w:customStyle="1" w:styleId="Resimyazs0">
    <w:name w:val="Resim yazısı"/>
    <w:basedOn w:val="Normal"/>
    <w:link w:val="Resimyazs"/>
    <w:rPr>
      <w:rFonts w:ascii="Arial" w:eastAsia="Arial" w:hAnsi="Arial" w:cs="Arial"/>
      <w:b/>
      <w:bCs/>
      <w:color w:val="231F20"/>
      <w:sz w:val="19"/>
      <w:szCs w:val="19"/>
    </w:rPr>
  </w:style>
  <w:style w:type="paragraph" w:styleId="ListeParagraf">
    <w:name w:val="List Paragraph"/>
    <w:basedOn w:val="Normal"/>
    <w:uiPriority w:val="34"/>
    <w:qFormat/>
    <w:rsid w:val="00C7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5T16:31:47.9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2F84-9D03-4DDA-B802-5A8D60F9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HOCAM</dc:creator>
  <cp:lastModifiedBy>yusuf_sen2010@outlook.com</cp:lastModifiedBy>
  <cp:revision>6</cp:revision>
  <cp:lastPrinted>2023-10-15T17:07:00Z</cp:lastPrinted>
  <dcterms:created xsi:type="dcterms:W3CDTF">2024-03-08T11:12:00Z</dcterms:created>
  <dcterms:modified xsi:type="dcterms:W3CDTF">2024-03-19T18:39:00Z</dcterms:modified>
</cp:coreProperties>
</file>